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B" w:rsidRDefault="0079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795971">
        <w:rPr>
          <w:rFonts w:ascii="Arial" w:hAnsi="Arial" w:cs="Arial"/>
          <w:sz w:val="24"/>
          <w:szCs w:val="24"/>
        </w:rPr>
        <w:t>Паспорт проекта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2C89" w:rsidRPr="00FC71A0" w:rsidRDefault="00795971" w:rsidP="00FC71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Название проекта - </w:t>
      </w:r>
      <w:r w:rsidRPr="00730FB9">
        <w:rPr>
          <w:rFonts w:ascii="Arial" w:hAnsi="Arial" w:cs="Arial"/>
        </w:rPr>
        <w:t>Партийн</w:t>
      </w:r>
      <w:r>
        <w:rPr>
          <w:rFonts w:ascii="Arial" w:hAnsi="Arial" w:cs="Arial"/>
        </w:rPr>
        <w:t>ый</w:t>
      </w:r>
      <w:r w:rsidRPr="00730FB9">
        <w:rPr>
          <w:rFonts w:ascii="Arial" w:hAnsi="Arial" w:cs="Arial"/>
        </w:rPr>
        <w:t xml:space="preserve"> проект</w:t>
      </w:r>
      <w:r>
        <w:rPr>
          <w:rFonts w:ascii="Arial" w:hAnsi="Arial" w:cs="Arial"/>
        </w:rPr>
        <w:t xml:space="preserve">  </w:t>
      </w:r>
      <w:proofErr w:type="spellStart"/>
      <w:r w:rsidRPr="00730FB9">
        <w:rPr>
          <w:rFonts w:ascii="Arial" w:hAnsi="Arial" w:cs="Arial"/>
        </w:rPr>
        <w:t>Истринского</w:t>
      </w:r>
      <w:proofErr w:type="spellEnd"/>
      <w:r w:rsidRPr="00730FB9">
        <w:rPr>
          <w:rFonts w:ascii="Arial" w:hAnsi="Arial" w:cs="Arial"/>
        </w:rPr>
        <w:t xml:space="preserve"> местного отделения Партии «Единая Россия» </w:t>
      </w:r>
      <w:r w:rsidRPr="00795971">
        <w:rPr>
          <w:rFonts w:ascii="Arial" w:hAnsi="Arial" w:cs="Arial"/>
          <w:b/>
        </w:rPr>
        <w:t>«БЕЗОПАСНЫЙ ОКРУГ»</w:t>
      </w:r>
    </w:p>
    <w:p w:rsidR="002A1C2C" w:rsidRPr="00FC71A0" w:rsidRDefault="00795971" w:rsidP="00FC71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Координатор проекта – </w:t>
      </w:r>
      <w:r w:rsidR="002A1C2C">
        <w:rPr>
          <w:rFonts w:ascii="Arial" w:hAnsi="Arial" w:cs="Arial"/>
        </w:rPr>
        <w:t xml:space="preserve">Котов Алексей Николаевич </w:t>
      </w:r>
    </w:p>
    <w:p w:rsidR="00362C89" w:rsidRDefault="00362C89" w:rsidP="00362C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актуальности проекта</w:t>
      </w:r>
    </w:p>
    <w:p w:rsidR="0043554A" w:rsidRPr="0043554A" w:rsidRDefault="00362C89" w:rsidP="00362C8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62C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Обеспечение согласования общественно значимых интересов</w:t>
      </w:r>
      <w:r w:rsidR="00535A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граждан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области профилактики правонарушений</w:t>
      </w:r>
      <w:r w:rsidR="00535A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безопасности </w:t>
      </w:r>
      <w:r w:rsidRPr="00362C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территории городского округа Истра, федеральных органов государственной власти,  органов местного самоуправления, общественных объединений, правозащитных, религиозных и иных организаций, в том числе профессиональных объединений предпринимателей (далее - общественные объединения и организации)</w:t>
      </w:r>
      <w:r w:rsidR="00435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43554A" w:rsidRPr="0043554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Интеграция и координация сил и средств, инициатив граждан, организаций в обеспечении правопорядка и профилактики правонарушений.</w:t>
      </w:r>
      <w:proofErr w:type="gramEnd"/>
    </w:p>
    <w:p w:rsidR="00362C89" w:rsidRPr="00362C89" w:rsidRDefault="00362C89" w:rsidP="00362C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проекта</w:t>
      </w:r>
    </w:p>
    <w:p w:rsidR="0043554A" w:rsidRPr="00603D01" w:rsidRDefault="00362C89" w:rsidP="00362C8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</w:t>
      </w:r>
      <w:r w:rsidRPr="00362C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ривлечение граждан, общественных объединений и </w:t>
      </w:r>
      <w:r w:rsidR="002947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Частных охранных организаций </w:t>
      </w:r>
      <w:r w:rsidRPr="00362C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 реализации государственной политики в сфере охраны общественного порядка, профилактики правонарушений, обеспечения общественной безопасности, а также содействие реализации государственной политики в сфере противодействия преступности.</w:t>
      </w:r>
      <w:r w:rsidR="00603D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43554A" w:rsidRPr="0043554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Обеспечение обратной связи между заинтересованными сторонами</w:t>
      </w:r>
    </w:p>
    <w:p w:rsidR="00362C89" w:rsidRDefault="00535AE7" w:rsidP="00535AE7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Задачи проекта</w:t>
      </w:r>
    </w:p>
    <w:p w:rsidR="008B39DC" w:rsidRPr="00E21A24" w:rsidRDefault="00E21A24" w:rsidP="00E21A2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Ц</w:t>
      </w:r>
      <w:r w:rsidR="008B39DC" w:rsidRPr="00E21A24">
        <w:rPr>
          <w:rFonts w:ascii="Arial" w:hAnsi="Arial" w:cs="Arial"/>
          <w:sz w:val="24"/>
          <w:szCs w:val="24"/>
        </w:rPr>
        <w:t xml:space="preserve">ентра общественной безопасности на базе Ассоциации негосударственных структур безопасности </w:t>
      </w:r>
      <w:proofErr w:type="gramStart"/>
      <w:r w:rsidR="008B39DC" w:rsidRPr="00E21A24">
        <w:rPr>
          <w:rFonts w:ascii="Arial" w:hAnsi="Arial" w:cs="Arial"/>
          <w:sz w:val="24"/>
          <w:szCs w:val="24"/>
        </w:rPr>
        <w:t>г</w:t>
      </w:r>
      <w:proofErr w:type="gramEnd"/>
      <w:r w:rsidR="008B39DC" w:rsidRPr="00E21A24">
        <w:rPr>
          <w:rFonts w:ascii="Arial" w:hAnsi="Arial" w:cs="Arial"/>
          <w:sz w:val="24"/>
          <w:szCs w:val="24"/>
        </w:rPr>
        <w:t>.о. Истра;</w:t>
      </w:r>
    </w:p>
    <w:p w:rsidR="008B39DC" w:rsidRPr="00E21A24" w:rsidRDefault="008B39DC" w:rsidP="00E21A24">
      <w:pPr>
        <w:pStyle w:val="a4"/>
        <w:rPr>
          <w:rFonts w:ascii="Arial" w:hAnsi="Arial" w:cs="Arial"/>
          <w:sz w:val="24"/>
          <w:szCs w:val="24"/>
        </w:rPr>
      </w:pPr>
      <w:r w:rsidRPr="00E21A24">
        <w:rPr>
          <w:rFonts w:ascii="Arial" w:hAnsi="Arial" w:cs="Arial"/>
          <w:sz w:val="24"/>
          <w:szCs w:val="24"/>
        </w:rPr>
        <w:t>- Повышение общего уровня общественной безопасности, правопорядка и безопасности среды обитания населения. Уменьшения уровня преступлений</w:t>
      </w:r>
      <w:r w:rsidR="00DD38CA">
        <w:rPr>
          <w:rFonts w:ascii="Arial" w:hAnsi="Arial" w:cs="Arial"/>
          <w:sz w:val="24"/>
          <w:szCs w:val="24"/>
        </w:rPr>
        <w:t xml:space="preserve"> и </w:t>
      </w:r>
      <w:r w:rsidRPr="00E21A24">
        <w:rPr>
          <w:rFonts w:ascii="Arial" w:hAnsi="Arial" w:cs="Arial"/>
          <w:sz w:val="24"/>
          <w:szCs w:val="24"/>
        </w:rPr>
        <w:t>нарушений общественного порядка.</w:t>
      </w:r>
    </w:p>
    <w:p w:rsidR="00E21A24" w:rsidRDefault="008B39DC" w:rsidP="00E21A24">
      <w:pPr>
        <w:pStyle w:val="a4"/>
        <w:rPr>
          <w:rFonts w:ascii="Arial" w:hAnsi="Arial" w:cs="Arial"/>
          <w:sz w:val="24"/>
          <w:szCs w:val="24"/>
        </w:rPr>
      </w:pPr>
      <w:r w:rsidRPr="00E21A24">
        <w:rPr>
          <w:rFonts w:ascii="Arial" w:hAnsi="Arial" w:cs="Arial"/>
          <w:sz w:val="24"/>
          <w:szCs w:val="24"/>
        </w:rPr>
        <w:t xml:space="preserve">- Повышение степени защищенности граждан, </w:t>
      </w:r>
      <w:r w:rsidR="00DD38CA">
        <w:rPr>
          <w:rFonts w:ascii="Arial" w:hAnsi="Arial" w:cs="Arial"/>
          <w:sz w:val="24"/>
          <w:szCs w:val="24"/>
        </w:rPr>
        <w:t xml:space="preserve">предпринимателей, </w:t>
      </w:r>
      <w:r w:rsidRPr="00E21A24">
        <w:rPr>
          <w:rFonts w:ascii="Arial" w:hAnsi="Arial" w:cs="Arial"/>
          <w:sz w:val="24"/>
          <w:szCs w:val="24"/>
        </w:rPr>
        <w:t>объектов социальной сферы и мест с массовым пребыванием людей (действующих, строящихся, вводимых в эксплуатацию).</w:t>
      </w:r>
    </w:p>
    <w:p w:rsidR="008B39DC" w:rsidRPr="00E21A24" w:rsidRDefault="00E21A24" w:rsidP="00E21A2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B39DC" w:rsidRPr="00E21A24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="008B39DC" w:rsidRPr="00E21A24">
        <w:rPr>
          <w:rFonts w:ascii="Arial" w:hAnsi="Arial" w:cs="Arial"/>
          <w:sz w:val="24"/>
          <w:szCs w:val="24"/>
        </w:rPr>
        <w:t>уровня обеспечения безопасности жизнедеятельности населения</w:t>
      </w:r>
      <w:proofErr w:type="gramEnd"/>
      <w:r w:rsidR="008B39DC" w:rsidRPr="00E21A24">
        <w:rPr>
          <w:rFonts w:ascii="Arial" w:hAnsi="Arial" w:cs="Arial"/>
          <w:sz w:val="24"/>
          <w:szCs w:val="24"/>
        </w:rPr>
        <w:t xml:space="preserve"> и объектов на территории городского округа Истра.</w:t>
      </w:r>
    </w:p>
    <w:p w:rsidR="008B39DC" w:rsidRDefault="008B39DC" w:rsidP="00E21A24">
      <w:pPr>
        <w:pStyle w:val="a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21A24">
        <w:rPr>
          <w:rFonts w:ascii="Arial" w:hAnsi="Arial" w:cs="Arial"/>
          <w:sz w:val="24"/>
          <w:szCs w:val="24"/>
        </w:rPr>
        <w:t>- Консультирование и подготовка рекомендаций по вопросам правомерной защиты от противоправных посягательств;</w:t>
      </w:r>
      <w:r w:rsidRPr="00E21A24">
        <w:rPr>
          <w:rFonts w:ascii="Arial" w:hAnsi="Arial" w:cs="Arial"/>
          <w:sz w:val="24"/>
          <w:szCs w:val="24"/>
        </w:rPr>
        <w:br/>
        <w:t>- Экспертиза инженерной защищенности объектов СНТ (поселков)</w:t>
      </w:r>
      <w:proofErr w:type="gramStart"/>
      <w:r w:rsidRPr="00E21A24">
        <w:rPr>
          <w:rFonts w:ascii="Arial" w:hAnsi="Arial" w:cs="Arial"/>
          <w:sz w:val="24"/>
          <w:szCs w:val="24"/>
        </w:rPr>
        <w:t>,</w:t>
      </w:r>
      <w:r w:rsidR="00DD38CA">
        <w:rPr>
          <w:rFonts w:ascii="Arial" w:hAnsi="Arial" w:cs="Arial"/>
          <w:sz w:val="24"/>
          <w:szCs w:val="24"/>
        </w:rPr>
        <w:t>о</w:t>
      </w:r>
      <w:proofErr w:type="gramEnd"/>
      <w:r w:rsidR="00DD38CA">
        <w:rPr>
          <w:rFonts w:ascii="Arial" w:hAnsi="Arial" w:cs="Arial"/>
          <w:sz w:val="24"/>
          <w:szCs w:val="24"/>
        </w:rPr>
        <w:t>бъектов МСП</w:t>
      </w:r>
      <w:r w:rsidRPr="00E21A24">
        <w:rPr>
          <w:rFonts w:ascii="Arial" w:hAnsi="Arial" w:cs="Arial"/>
          <w:sz w:val="24"/>
          <w:szCs w:val="24"/>
        </w:rPr>
        <w:t xml:space="preserve"> в том числе по проектированию, монтажу и эксплуатационному обслуживанию</w:t>
      </w:r>
      <w:r w:rsidR="00E21A24" w:rsidRPr="00E21A24">
        <w:rPr>
          <w:rFonts w:ascii="Arial" w:hAnsi="Arial" w:cs="Arial"/>
          <w:sz w:val="24"/>
          <w:szCs w:val="24"/>
        </w:rPr>
        <w:t xml:space="preserve"> технических средств охраны;</w:t>
      </w:r>
      <w:r w:rsidR="00E21A24" w:rsidRPr="00E21A24">
        <w:rPr>
          <w:rFonts w:ascii="Arial" w:hAnsi="Arial" w:cs="Arial"/>
          <w:sz w:val="24"/>
          <w:szCs w:val="24"/>
        </w:rPr>
        <w:br/>
        <w:t>- Э</w:t>
      </w:r>
      <w:r w:rsidRPr="00E21A24">
        <w:rPr>
          <w:rFonts w:ascii="Arial" w:hAnsi="Arial" w:cs="Arial"/>
          <w:sz w:val="24"/>
          <w:szCs w:val="24"/>
        </w:rPr>
        <w:t xml:space="preserve">кспертиза по качеству оказания охранных услуг на территории </w:t>
      </w:r>
      <w:r w:rsidR="00E21A24" w:rsidRPr="00E21A24">
        <w:rPr>
          <w:rFonts w:ascii="Arial" w:hAnsi="Arial" w:cs="Arial"/>
          <w:sz w:val="24"/>
          <w:szCs w:val="24"/>
        </w:rPr>
        <w:t>городского округа Истра</w:t>
      </w:r>
      <w:r w:rsidRPr="00E21A24">
        <w:rPr>
          <w:rFonts w:ascii="Arial" w:hAnsi="Arial" w:cs="Arial"/>
          <w:sz w:val="24"/>
          <w:szCs w:val="24"/>
        </w:rPr>
        <w:t>.</w:t>
      </w:r>
      <w:r w:rsidRPr="00E21A24">
        <w:rPr>
          <w:rFonts w:ascii="Arial" w:hAnsi="Arial" w:cs="Arial"/>
          <w:sz w:val="24"/>
          <w:szCs w:val="24"/>
        </w:rPr>
        <w:br/>
      </w:r>
      <w:r w:rsidR="00FC71A0">
        <w:rPr>
          <w:rFonts w:ascii="Arial" w:hAnsi="Arial" w:cs="Arial"/>
          <w:sz w:val="24"/>
          <w:szCs w:val="24"/>
        </w:rPr>
        <w:t xml:space="preserve">- Привлечение представителей негосударственных структур безопасности к </w:t>
      </w:r>
      <w:r w:rsidR="00FC71A0" w:rsidRPr="00FC71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систем</w:t>
      </w:r>
      <w:r w:rsidR="00FC71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</w:t>
      </w:r>
      <w:r w:rsidR="00FC71A0" w:rsidRPr="00FC71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эффективного использования потенциала частных охранных организаций в </w:t>
      </w:r>
      <w:r w:rsidR="00FC71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обеспечении безопасности округа и </w:t>
      </w:r>
      <w:r w:rsidR="00FC71A0" w:rsidRPr="00FC71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содействия правоохранительным органам в обеспечении правопорядка.</w:t>
      </w:r>
    </w:p>
    <w:p w:rsidR="00FC71A0" w:rsidRDefault="00FC71A0" w:rsidP="00E21A24">
      <w:pPr>
        <w:pStyle w:val="a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6. Срок реализации проекта –  5 лет</w:t>
      </w:r>
    </w:p>
    <w:p w:rsidR="00FC71A0" w:rsidRDefault="00FC71A0" w:rsidP="00E21A24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 Основные формы работы</w:t>
      </w:r>
    </w:p>
    <w:p w:rsidR="00DD38CA" w:rsidRDefault="00DD38CA" w:rsidP="00E21A24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Участие в комиссиях по профилактике правонарушений и АТК.</w:t>
      </w:r>
    </w:p>
    <w:p w:rsidR="00DD38CA" w:rsidRDefault="00DD38CA" w:rsidP="00E21A24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Проведение рабочих встреч с представителями правоохрани</w:t>
      </w:r>
      <w:r w:rsidR="0067002E">
        <w:rPr>
          <w:rFonts w:ascii="Arial" w:hAnsi="Arial" w:cs="Arial"/>
          <w:color w:val="000000" w:themeColor="text1"/>
          <w:sz w:val="24"/>
          <w:szCs w:val="24"/>
        </w:rPr>
        <w:t xml:space="preserve">тельных </w:t>
      </w:r>
      <w:r>
        <w:rPr>
          <w:rFonts w:ascii="Arial" w:hAnsi="Arial" w:cs="Arial"/>
          <w:color w:val="000000" w:themeColor="text1"/>
          <w:sz w:val="24"/>
          <w:szCs w:val="24"/>
        </w:rPr>
        <w:t>органов.</w:t>
      </w:r>
    </w:p>
    <w:p w:rsidR="00FC71A0" w:rsidRDefault="00DD38CA" w:rsidP="00E21A24">
      <w:pPr>
        <w:pStyle w:val="a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</w:t>
      </w:r>
      <w:r w:rsidRPr="00DD38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ониторинга качества услуг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области безопасности и охраны.</w:t>
      </w:r>
    </w:p>
    <w:p w:rsidR="00DD38CA" w:rsidRDefault="00DD38CA" w:rsidP="00E21A24">
      <w:pPr>
        <w:pStyle w:val="a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Организация «Горячей линии».</w:t>
      </w:r>
    </w:p>
    <w:p w:rsidR="00DD38CA" w:rsidRDefault="0067002E" w:rsidP="00E21A24">
      <w:pPr>
        <w:pStyle w:val="a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D38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Консультирование и организация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семинаров.</w:t>
      </w:r>
    </w:p>
    <w:p w:rsidR="008B39DC" w:rsidRPr="00DD38CA" w:rsidRDefault="0067002E" w:rsidP="003A49E8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Организация и проведения рейдов </w:t>
      </w:r>
    </w:p>
    <w:sectPr w:rsidR="008B39DC" w:rsidRPr="00DD38CA" w:rsidSect="00435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CF1"/>
    <w:multiLevelType w:val="hybridMultilevel"/>
    <w:tmpl w:val="91E23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356B0"/>
    <w:multiLevelType w:val="hybridMultilevel"/>
    <w:tmpl w:val="0B1A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45FF"/>
    <w:multiLevelType w:val="hybridMultilevel"/>
    <w:tmpl w:val="FA34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971"/>
    <w:rsid w:val="0007230D"/>
    <w:rsid w:val="00294747"/>
    <w:rsid w:val="002A1C2C"/>
    <w:rsid w:val="002E22C5"/>
    <w:rsid w:val="00334446"/>
    <w:rsid w:val="00362C89"/>
    <w:rsid w:val="003A49E8"/>
    <w:rsid w:val="0043554A"/>
    <w:rsid w:val="00535AE7"/>
    <w:rsid w:val="00603D01"/>
    <w:rsid w:val="0067002E"/>
    <w:rsid w:val="00795971"/>
    <w:rsid w:val="008B39DC"/>
    <w:rsid w:val="009E4C5D"/>
    <w:rsid w:val="00A2433C"/>
    <w:rsid w:val="00B853EB"/>
    <w:rsid w:val="00C3416A"/>
    <w:rsid w:val="00DD2C48"/>
    <w:rsid w:val="00DD38CA"/>
    <w:rsid w:val="00E21A24"/>
    <w:rsid w:val="00E41D3E"/>
    <w:rsid w:val="00E9245B"/>
    <w:rsid w:val="00FC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971"/>
    <w:pPr>
      <w:ind w:left="720"/>
      <w:contextualSpacing/>
    </w:pPr>
  </w:style>
  <w:style w:type="paragraph" w:styleId="a4">
    <w:name w:val="No Spacing"/>
    <w:uiPriority w:val="1"/>
    <w:qFormat/>
    <w:rsid w:val="00E21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11</cp:revision>
  <cp:lastPrinted>2021-02-26T06:29:00Z</cp:lastPrinted>
  <dcterms:created xsi:type="dcterms:W3CDTF">2021-02-16T06:29:00Z</dcterms:created>
  <dcterms:modified xsi:type="dcterms:W3CDTF">2021-11-11T09:48:00Z</dcterms:modified>
</cp:coreProperties>
</file>